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97016" w14:textId="77777777" w:rsidR="00C37EF5" w:rsidRDefault="00C37EF5"/>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432FDC" w14:paraId="014A8A3B" w14:textId="77777777" w:rsidTr="00127DD7">
        <w:tc>
          <w:tcPr>
            <w:tcW w:w="8296" w:type="dxa"/>
          </w:tcPr>
          <w:p w14:paraId="5A80264F" w14:textId="747E0DA2" w:rsidR="00432FDC" w:rsidRPr="00C37EF5" w:rsidRDefault="00432FDC" w:rsidP="00432FDC">
            <w:pPr>
              <w:jc w:val="right"/>
              <w:rPr>
                <w:b/>
              </w:rPr>
            </w:pPr>
            <w:bookmarkStart w:id="0" w:name="_Hlk219718754"/>
            <w:r w:rsidRPr="00C37EF5">
              <w:rPr>
                <w:b/>
                <w:sz w:val="24"/>
                <w:szCs w:val="24"/>
              </w:rPr>
              <w:t>Ελληνικό</w:t>
            </w:r>
            <w:r w:rsidR="005554F7">
              <w:rPr>
                <w:b/>
                <w:sz w:val="24"/>
                <w:szCs w:val="24"/>
                <w:lang w:val="en-US"/>
              </w:rPr>
              <w:t>,</w:t>
            </w:r>
            <w:r w:rsidRPr="00C37EF5">
              <w:rPr>
                <w:b/>
                <w:sz w:val="24"/>
                <w:szCs w:val="24"/>
              </w:rPr>
              <w:t xml:space="preserve"> </w:t>
            </w:r>
            <w:r w:rsidR="00496758">
              <w:rPr>
                <w:b/>
                <w:sz w:val="24"/>
                <w:szCs w:val="24"/>
                <w:lang w:val="en-US"/>
              </w:rPr>
              <w:t>6</w:t>
            </w:r>
            <w:r w:rsidR="00F22EAF">
              <w:rPr>
                <w:b/>
                <w:sz w:val="24"/>
                <w:szCs w:val="24"/>
              </w:rPr>
              <w:t xml:space="preserve"> Ιου</w:t>
            </w:r>
            <w:r w:rsidR="00496758">
              <w:rPr>
                <w:b/>
                <w:sz w:val="24"/>
                <w:szCs w:val="24"/>
              </w:rPr>
              <w:t>λ</w:t>
            </w:r>
            <w:r w:rsidR="00F22EAF">
              <w:rPr>
                <w:b/>
                <w:sz w:val="24"/>
                <w:szCs w:val="24"/>
              </w:rPr>
              <w:t>ίου</w:t>
            </w:r>
            <w:r w:rsidRPr="00C37EF5">
              <w:rPr>
                <w:b/>
                <w:sz w:val="24"/>
                <w:szCs w:val="24"/>
              </w:rPr>
              <w:t xml:space="preserve"> 2026</w:t>
            </w:r>
          </w:p>
        </w:tc>
      </w:tr>
      <w:tr w:rsidR="00432FDC" w14:paraId="269C502C" w14:textId="77777777" w:rsidTr="00127DD7">
        <w:tc>
          <w:tcPr>
            <w:tcW w:w="8296" w:type="dxa"/>
          </w:tcPr>
          <w:p w14:paraId="736AFA90" w14:textId="3BBDE45E" w:rsidR="00432FDC" w:rsidRPr="00C37EF5" w:rsidRDefault="00432FDC" w:rsidP="00432FDC">
            <w:pPr>
              <w:jc w:val="center"/>
              <w:rPr>
                <w:b/>
                <w:sz w:val="24"/>
                <w:szCs w:val="24"/>
              </w:rPr>
            </w:pPr>
            <w:r w:rsidRPr="00C37EF5">
              <w:rPr>
                <w:b/>
                <w:sz w:val="24"/>
                <w:szCs w:val="24"/>
              </w:rPr>
              <w:t>ΔΕΛΤΙΟ ΤΥΠΟΥ</w:t>
            </w:r>
          </w:p>
          <w:p w14:paraId="5B155D1B" w14:textId="6C25BDE8" w:rsidR="00496758" w:rsidRDefault="00496758" w:rsidP="00496758">
            <w:pPr>
              <w:spacing w:before="240" w:after="240" w:line="276" w:lineRule="auto"/>
              <w:jc w:val="both"/>
              <w:rPr>
                <w:rFonts w:eastAsia="Arial" w:cstheme="minorHAnsi"/>
                <w:b/>
                <w:bCs/>
                <w:sz w:val="24"/>
                <w:szCs w:val="24"/>
                <w:lang w:eastAsia="el-GR"/>
              </w:rPr>
            </w:pPr>
            <w:r w:rsidRPr="00496758">
              <w:rPr>
                <w:rFonts w:eastAsia="Arial" w:cstheme="minorHAnsi"/>
                <w:b/>
                <w:bCs/>
                <w:sz w:val="24"/>
                <w:szCs w:val="24"/>
                <w:lang w:eastAsia="el-GR"/>
              </w:rPr>
              <w:t xml:space="preserve">ΥΠΑ: Μειωμένες κατά 31,77% τον μήνα Ιούνιο οι καθυστερήσεις στην Εναέρια Κυκλοφορία στον Διεθνή Αερολιμένα Αθηνών - Στα 2,26 λεπτά η μέση καθυστέρηση ανά πτήση στο </w:t>
            </w:r>
            <w:r w:rsidRPr="00496758">
              <w:rPr>
                <w:rFonts w:eastAsia="Arial" w:cstheme="minorHAnsi"/>
                <w:b/>
                <w:bCs/>
                <w:sz w:val="24"/>
                <w:szCs w:val="24"/>
                <w:lang w:val="en-US" w:eastAsia="el-GR"/>
              </w:rPr>
              <w:t>FIR</w:t>
            </w:r>
            <w:r w:rsidRPr="00496758">
              <w:rPr>
                <w:rFonts w:eastAsia="Arial" w:cstheme="minorHAnsi"/>
                <w:b/>
                <w:bCs/>
                <w:sz w:val="24"/>
                <w:szCs w:val="24"/>
                <w:lang w:eastAsia="el-GR"/>
              </w:rPr>
              <w:t xml:space="preserve"> Αθηνών</w:t>
            </w:r>
          </w:p>
          <w:p w14:paraId="0F554B25" w14:textId="77777777" w:rsidR="00496758" w:rsidRPr="00496758" w:rsidRDefault="00496758" w:rsidP="00496758">
            <w:pPr>
              <w:spacing w:line="276" w:lineRule="auto"/>
              <w:jc w:val="both"/>
              <w:rPr>
                <w:rFonts w:ascii="Arial" w:eastAsia="Arial" w:hAnsi="Arial" w:cs="Arial"/>
                <w:lang w:eastAsia="el-GR"/>
              </w:rPr>
            </w:pPr>
            <w:r w:rsidRPr="00496758">
              <w:rPr>
                <w:rFonts w:ascii="Arial" w:eastAsia="Arial" w:hAnsi="Arial" w:cs="Arial"/>
                <w:lang w:eastAsia="el-GR"/>
              </w:rPr>
              <w:t>Η Υπηρεσία Πολιτικής Αεροπορίας (ΥΠΑ) κατανοεί απόλυτα ότι κάθε καθυστέρηση δημιουργεί επιβάρυνση στους επιβάτες, ιδίως κατά τη θερινή περίοδο, όπου η κίνηση βρίσκεται στο υψηλότερο σημείο της και το ευρωπαϊκό δίκτυο εναέριας κυκλοφορίας λειτουργεί υπό ιδιαίτερη πίεση. Σημειώνουμε ότι, ήδη από το Σάββατο, 4 Ιουλίου 2026, η κίνηση (4.925 πτήσεις) έχει ξεπεράσει τις υψηλότερες τιμές του 2025 (4.916 πτήσεις, στις 10 Αυγούστου). Στο πλαίσιο αυτό, η προσπάθεια για την απρόσκοπτη εξυπηρέτηση των πτήσεων είναι καθημερινή και συνεχής.</w:t>
            </w:r>
          </w:p>
          <w:p w14:paraId="56308EDA" w14:textId="77777777" w:rsidR="00496758" w:rsidRPr="00496758" w:rsidRDefault="00496758" w:rsidP="00496758">
            <w:pPr>
              <w:spacing w:line="276" w:lineRule="auto"/>
              <w:jc w:val="both"/>
              <w:rPr>
                <w:rFonts w:ascii="Arial" w:eastAsia="Arial" w:hAnsi="Arial" w:cs="Arial"/>
                <w:lang w:eastAsia="el-GR"/>
              </w:rPr>
            </w:pPr>
          </w:p>
          <w:p w14:paraId="1FE514D1" w14:textId="77777777" w:rsidR="00496758" w:rsidRPr="00496758" w:rsidRDefault="00496758" w:rsidP="00496758">
            <w:pPr>
              <w:spacing w:line="276" w:lineRule="auto"/>
              <w:jc w:val="both"/>
              <w:rPr>
                <w:rFonts w:ascii="Arial" w:eastAsia="Arial" w:hAnsi="Arial" w:cs="Arial"/>
                <w:lang w:eastAsia="el-GR"/>
              </w:rPr>
            </w:pPr>
            <w:r w:rsidRPr="00496758">
              <w:rPr>
                <w:rFonts w:ascii="Arial" w:eastAsia="Arial" w:hAnsi="Arial" w:cs="Arial"/>
                <w:lang w:eastAsia="el-GR"/>
              </w:rPr>
              <w:t xml:space="preserve">Με αφορμή πρόσφατα δημοσιεύματα, η ΥΠΑ διευκρινίζει ότι τα στοιχεία του </w:t>
            </w:r>
            <w:r w:rsidRPr="00496758">
              <w:rPr>
                <w:rFonts w:ascii="Arial" w:eastAsia="Arial" w:hAnsi="Arial" w:cs="Arial"/>
                <w:lang w:val="en-GB" w:eastAsia="el-GR"/>
              </w:rPr>
              <w:t>EUROCONTROL</w:t>
            </w:r>
            <w:r w:rsidRPr="00496758">
              <w:rPr>
                <w:rFonts w:ascii="Arial" w:eastAsia="Arial" w:hAnsi="Arial" w:cs="Arial"/>
                <w:lang w:eastAsia="el-GR"/>
              </w:rPr>
              <w:t xml:space="preserve"> αφορούν κυρίως καθυστερήσεις διαχείρισης ροής εναέριας κυκλοφορίας (</w:t>
            </w:r>
            <w:r w:rsidRPr="00496758">
              <w:rPr>
                <w:rFonts w:ascii="Arial" w:eastAsia="Arial" w:hAnsi="Arial" w:cs="Arial"/>
                <w:lang w:val="en-GB" w:eastAsia="el-GR"/>
              </w:rPr>
              <w:t>ATFM</w:t>
            </w:r>
            <w:r w:rsidRPr="00496758">
              <w:rPr>
                <w:rFonts w:ascii="Arial" w:eastAsia="Arial" w:hAnsi="Arial" w:cs="Arial"/>
                <w:lang w:eastAsia="el-GR"/>
              </w:rPr>
              <w:t>) σε επίπεδο ευρωπαϊκού δικτύου. Οι καθυστερήσεις αυτές είναι υπαρκτές και ενισχυμένες, όπως καταγράφονται και σε άλλους ευρωπαϊκούς παρόχους, ιδίως λόγω της εποχικής ζήτησης και των γεωπολιτικών εξελίξεων, που έχουν μεταβάλει τις ροές πτήσεων στην ευρύτερη περιοχή.</w:t>
            </w:r>
          </w:p>
          <w:p w14:paraId="325C64AD" w14:textId="77777777" w:rsidR="00496758" w:rsidRPr="00496758" w:rsidRDefault="00496758" w:rsidP="00496758">
            <w:pPr>
              <w:spacing w:line="276" w:lineRule="auto"/>
              <w:jc w:val="both"/>
              <w:rPr>
                <w:rFonts w:ascii="Arial" w:eastAsia="Arial" w:hAnsi="Arial" w:cs="Arial"/>
                <w:lang w:eastAsia="el-GR"/>
              </w:rPr>
            </w:pPr>
          </w:p>
          <w:p w14:paraId="1D8F1705" w14:textId="77777777" w:rsidR="00496758" w:rsidRPr="00496758" w:rsidRDefault="00496758" w:rsidP="00496758">
            <w:pPr>
              <w:spacing w:line="276" w:lineRule="auto"/>
              <w:jc w:val="both"/>
              <w:rPr>
                <w:rFonts w:ascii="Arial" w:eastAsia="Arial" w:hAnsi="Arial" w:cs="Arial"/>
                <w:b/>
                <w:bCs/>
                <w:lang w:eastAsia="el-GR"/>
              </w:rPr>
            </w:pPr>
            <w:r w:rsidRPr="00496758">
              <w:rPr>
                <w:rFonts w:ascii="Arial" w:eastAsia="Arial" w:hAnsi="Arial" w:cs="Arial"/>
                <w:lang w:eastAsia="el-GR"/>
              </w:rPr>
              <w:t xml:space="preserve">Οι δείκτες αυτοί είναι σημαντικοί για την επιχειρησιακή παρακολούθηση του εναέριου χώρου. Ωστόσο, </w:t>
            </w:r>
            <w:r w:rsidRPr="00496758">
              <w:rPr>
                <w:rFonts w:ascii="Arial" w:eastAsia="Arial" w:hAnsi="Arial" w:cs="Arial"/>
                <w:b/>
                <w:bCs/>
                <w:lang w:eastAsia="el-GR"/>
              </w:rPr>
              <w:t>δεν πρέπει να ταυτίζονται με τη συνολική εμπειρία του επιβάτη στα αεροδρόμια, ούτε να ερμηνεύονται ως ο μέσος χρόνος καθυστέρησης που αντιμετωπίζει κάθε πτήση.</w:t>
            </w:r>
          </w:p>
          <w:p w14:paraId="1572C9F3" w14:textId="77777777" w:rsidR="00496758" w:rsidRPr="00496758" w:rsidRDefault="00496758" w:rsidP="00496758">
            <w:pPr>
              <w:spacing w:line="276" w:lineRule="auto"/>
              <w:jc w:val="both"/>
              <w:rPr>
                <w:rFonts w:ascii="Arial" w:eastAsia="Arial" w:hAnsi="Arial" w:cs="Arial"/>
                <w:lang w:eastAsia="el-GR"/>
              </w:rPr>
            </w:pPr>
          </w:p>
          <w:p w14:paraId="6FBA2C6B" w14:textId="77777777" w:rsidR="00496758" w:rsidRPr="00496758" w:rsidRDefault="00496758" w:rsidP="00496758">
            <w:pPr>
              <w:spacing w:line="276" w:lineRule="auto"/>
              <w:jc w:val="both"/>
              <w:rPr>
                <w:rFonts w:ascii="Arial" w:eastAsia="Arial" w:hAnsi="Arial" w:cs="Arial"/>
                <w:lang w:eastAsia="el-GR"/>
              </w:rPr>
            </w:pPr>
            <w:r w:rsidRPr="00496758">
              <w:rPr>
                <w:rFonts w:ascii="Arial" w:eastAsia="Arial" w:hAnsi="Arial" w:cs="Arial"/>
                <w:lang w:eastAsia="el-GR"/>
              </w:rPr>
              <w:t xml:space="preserve">Σύμφωνα με τα επιχειρησιακά στοιχεία της ΥΠΑ για τον Ιούνιο 2026, η μέση καθυστέρηση στο Κέντρο Ελέγχου Περιοχής Αθηνών – Μακεδονίας (ΚΕΠΑΘΜ) </w:t>
            </w:r>
            <w:r w:rsidRPr="00496758">
              <w:rPr>
                <w:rFonts w:ascii="Arial" w:eastAsia="Arial" w:hAnsi="Arial" w:cs="Arial"/>
                <w:bCs/>
                <w:lang w:eastAsia="el-GR"/>
              </w:rPr>
              <w:t>διαμορφώθηκε σε 2,26 λεπτά ανά πτήση, έναντι 1,62 λεπτά το 2025.</w:t>
            </w:r>
            <w:r w:rsidRPr="00496758">
              <w:rPr>
                <w:rFonts w:ascii="Arial" w:eastAsia="Arial" w:hAnsi="Arial" w:cs="Arial"/>
                <w:b/>
                <w:bCs/>
                <w:lang w:eastAsia="el-GR"/>
              </w:rPr>
              <w:t xml:space="preserve"> </w:t>
            </w:r>
            <w:r w:rsidRPr="00496758">
              <w:rPr>
                <w:rFonts w:ascii="Arial" w:eastAsia="Arial" w:hAnsi="Arial" w:cs="Arial"/>
                <w:lang w:eastAsia="el-GR"/>
              </w:rPr>
              <w:t xml:space="preserve">Αν εξαιρεθούν καιρικά και άλλα εξωτερικά αίτια, η μέση καθυστέρηση ανέρχεται σε </w:t>
            </w:r>
            <w:r w:rsidRPr="00496758">
              <w:rPr>
                <w:rFonts w:ascii="Arial" w:eastAsia="Arial" w:hAnsi="Arial" w:cs="Arial"/>
                <w:b/>
                <w:lang w:eastAsia="el-GR"/>
              </w:rPr>
              <w:t>0,97 λεπτά ανά πτήση, έναντι 0,85 λεπτά τον Ιούνιο του 2025</w:t>
            </w:r>
            <w:r w:rsidRPr="00496758">
              <w:rPr>
                <w:rFonts w:ascii="Arial" w:eastAsia="Arial" w:hAnsi="Arial" w:cs="Arial"/>
                <w:lang w:eastAsia="el-GR"/>
              </w:rPr>
              <w:t>.</w:t>
            </w:r>
          </w:p>
          <w:p w14:paraId="5446E71A" w14:textId="77777777" w:rsidR="00496758" w:rsidRPr="00496758" w:rsidRDefault="00496758" w:rsidP="00496758">
            <w:pPr>
              <w:spacing w:line="276" w:lineRule="auto"/>
              <w:jc w:val="both"/>
              <w:rPr>
                <w:rFonts w:ascii="Arial" w:eastAsia="Arial" w:hAnsi="Arial" w:cs="Arial"/>
                <w:lang w:eastAsia="el-GR"/>
              </w:rPr>
            </w:pPr>
          </w:p>
          <w:p w14:paraId="3F1CAF61" w14:textId="77777777" w:rsidR="00496758" w:rsidRPr="00496758" w:rsidRDefault="00496758" w:rsidP="00496758">
            <w:pPr>
              <w:spacing w:line="276" w:lineRule="auto"/>
              <w:jc w:val="both"/>
              <w:rPr>
                <w:rFonts w:ascii="Arial" w:eastAsia="Arial" w:hAnsi="Arial" w:cs="Arial"/>
                <w:b/>
                <w:bCs/>
                <w:lang w:eastAsia="el-GR"/>
              </w:rPr>
            </w:pPr>
            <w:r w:rsidRPr="00496758">
              <w:rPr>
                <w:rFonts w:ascii="Arial" w:eastAsia="Arial" w:hAnsi="Arial" w:cs="Arial"/>
                <w:bCs/>
                <w:lang w:eastAsia="el-GR"/>
              </w:rPr>
              <w:t>Αντίστοιχα, στον Διεθνή Αερολιμένα Αθηνών, η μέση καθυστέρηση ανά πτήση ένεκα της εναέριας κυκλοφορίας τον Ιούνιο,</w:t>
            </w:r>
            <w:r w:rsidRPr="00496758">
              <w:rPr>
                <w:rFonts w:ascii="Arial" w:eastAsia="Arial" w:hAnsi="Arial" w:cs="Arial"/>
                <w:b/>
                <w:bCs/>
                <w:lang w:eastAsia="el-GR"/>
              </w:rPr>
              <w:t xml:space="preserve"> διαμορφώθηκε σε 4,43 λεπτά, έναντι 6,50 λεπτών (μείωση άνω των 2 λεπτών) την αντίστοιχη περσινή περίοδο, ενώ οι συνολικές καθυστερήσεις εμφανίζονται μειωμένες κατά 31,77%.</w:t>
            </w:r>
          </w:p>
          <w:p w14:paraId="4A80FB66" w14:textId="77777777" w:rsidR="00496758" w:rsidRPr="00496758" w:rsidRDefault="00496758" w:rsidP="00496758">
            <w:pPr>
              <w:spacing w:line="276" w:lineRule="auto"/>
              <w:jc w:val="both"/>
              <w:rPr>
                <w:rFonts w:ascii="Arial" w:eastAsia="Arial" w:hAnsi="Arial" w:cs="Arial"/>
                <w:lang w:eastAsia="el-GR"/>
              </w:rPr>
            </w:pPr>
          </w:p>
          <w:p w14:paraId="513945C1" w14:textId="77777777" w:rsidR="00496758" w:rsidRPr="00496758" w:rsidRDefault="00496758" w:rsidP="00496758">
            <w:pPr>
              <w:spacing w:line="276" w:lineRule="auto"/>
              <w:jc w:val="both"/>
              <w:rPr>
                <w:rFonts w:ascii="Arial" w:eastAsia="Arial" w:hAnsi="Arial" w:cs="Arial"/>
                <w:lang w:eastAsia="el-GR"/>
              </w:rPr>
            </w:pPr>
            <w:r w:rsidRPr="00496758">
              <w:rPr>
                <w:rFonts w:ascii="Arial" w:eastAsia="Arial" w:hAnsi="Arial" w:cs="Arial"/>
                <w:lang w:eastAsia="el-GR"/>
              </w:rPr>
              <w:lastRenderedPageBreak/>
              <w:t>Τα στοιχεία αυτά δείχνουν ότι, παρά τις αυξημένες πιέσεις στο ευρωπαϊκό δίκτυο και στον ελληνικό εναέριο χώρο, η επιχειρησιακή επίπτωση παραμένει πιο περιορισμένη από την εντύπωση που μπορεί να δημιουργήσει η απομόνωση ενός μόνο δείκτη.</w:t>
            </w:r>
          </w:p>
          <w:p w14:paraId="1D35E4D1" w14:textId="77777777" w:rsidR="00496758" w:rsidRPr="00496758" w:rsidRDefault="00496758" w:rsidP="00496758">
            <w:pPr>
              <w:spacing w:line="276" w:lineRule="auto"/>
              <w:jc w:val="both"/>
              <w:rPr>
                <w:rFonts w:ascii="Arial" w:eastAsia="Arial" w:hAnsi="Arial" w:cs="Arial"/>
                <w:lang w:eastAsia="el-GR"/>
              </w:rPr>
            </w:pPr>
          </w:p>
          <w:p w14:paraId="3797E863" w14:textId="09CAB780" w:rsidR="00496758" w:rsidRPr="00496758" w:rsidRDefault="00496758" w:rsidP="00496758">
            <w:pPr>
              <w:spacing w:line="276" w:lineRule="auto"/>
              <w:jc w:val="both"/>
              <w:rPr>
                <w:rFonts w:ascii="Arial" w:eastAsia="Arial" w:hAnsi="Arial" w:cs="Arial"/>
                <w:lang w:eastAsia="el-GR"/>
              </w:rPr>
            </w:pPr>
            <w:r w:rsidRPr="00496758">
              <w:rPr>
                <w:rFonts w:ascii="Arial" w:eastAsia="Arial" w:hAnsi="Arial" w:cs="Arial"/>
                <w:lang w:eastAsia="el-GR"/>
              </w:rPr>
              <w:t>Η ΥΠΑ, αναγνωρίζοντας τις επιπτώσεις που συνεπάγονται οι καθυστερήσεις στο επιβατικό κοινό, παρακολουθεί καθημερινά την εξέλιξη της εναέριας κυκλοφορίας, συνεργάζεται με τ</w:t>
            </w:r>
            <w:r w:rsidR="0049664B">
              <w:rPr>
                <w:rFonts w:ascii="Arial" w:eastAsia="Arial" w:hAnsi="Arial" w:cs="Arial"/>
                <w:lang w:eastAsia="el-GR"/>
              </w:rPr>
              <w:t>ο</w:t>
            </w:r>
            <w:bookmarkStart w:id="1" w:name="_GoBack"/>
            <w:bookmarkEnd w:id="1"/>
            <w:r w:rsidRPr="00496758">
              <w:rPr>
                <w:rFonts w:ascii="Arial" w:eastAsia="Arial" w:hAnsi="Arial" w:cs="Arial"/>
                <w:lang w:eastAsia="el-GR"/>
              </w:rPr>
              <w:t xml:space="preserve"> </w:t>
            </w:r>
            <w:r w:rsidRPr="00496758">
              <w:rPr>
                <w:rFonts w:ascii="Arial" w:eastAsia="Arial" w:hAnsi="Arial" w:cs="Arial"/>
                <w:lang w:val="en-GB" w:eastAsia="el-GR"/>
              </w:rPr>
              <w:t>EUROCONTROL</w:t>
            </w:r>
            <w:r w:rsidRPr="00496758">
              <w:rPr>
                <w:rFonts w:ascii="Arial" w:eastAsia="Arial" w:hAnsi="Arial" w:cs="Arial"/>
                <w:lang w:eastAsia="el-GR"/>
              </w:rPr>
              <w:t>, τους φορείς διαχείρισης αεροδρομίων, την Αρχή Πολιτικής Αεροπορίας, την Αρχή Συντονισμού Πτήσεων και τις αεροπορικές εταιρείες, εφαρμόζοντας κάθε αναγκαία επιχειρησιακή προσαρμογή, διατηρώντας το υψηλό επίπεδο ασφάλειας.</w:t>
            </w:r>
          </w:p>
          <w:p w14:paraId="59BAFC39" w14:textId="77777777" w:rsidR="00496758" w:rsidRPr="00496758" w:rsidRDefault="00496758" w:rsidP="00496758">
            <w:pPr>
              <w:spacing w:line="276" w:lineRule="auto"/>
              <w:jc w:val="both"/>
              <w:rPr>
                <w:rFonts w:ascii="Arial" w:eastAsia="Arial" w:hAnsi="Arial" w:cs="Arial"/>
                <w:lang w:eastAsia="el-GR"/>
              </w:rPr>
            </w:pPr>
          </w:p>
          <w:p w14:paraId="756B03E0" w14:textId="77777777" w:rsidR="00496758" w:rsidRPr="00496758" w:rsidRDefault="00496758" w:rsidP="00496758">
            <w:pPr>
              <w:spacing w:line="276" w:lineRule="auto"/>
              <w:jc w:val="both"/>
              <w:rPr>
                <w:rFonts w:ascii="Arial" w:eastAsia="Arial" w:hAnsi="Arial" w:cs="Arial"/>
                <w:lang w:eastAsia="el-GR"/>
              </w:rPr>
            </w:pPr>
            <w:r w:rsidRPr="00496758">
              <w:rPr>
                <w:rFonts w:ascii="Arial" w:eastAsia="Arial" w:hAnsi="Arial" w:cs="Arial"/>
                <w:lang w:eastAsia="el-GR"/>
              </w:rPr>
              <w:t xml:space="preserve">Παράλληλα, βρίσκεται σε εξέλιξη η ενίσχυση της στελέχωσης, μέσω των προβλεπόμενων διαδικασιών πρόσληψης και εκπαίδευσης ελεγκτών εναέριας κυκλοφορίας (ΕΕΚ). Ειδικότερα, το 2025 διορίστηκαν 92 ΕΕΚ και στην παρούσα περίοδο δρομολογείται η ορκωμοσία 51 ΕΕΚ, από το σύνολο των 77 που θα προσληφθούν το 2026. </w:t>
            </w:r>
          </w:p>
          <w:p w14:paraId="7EF356B4" w14:textId="77777777" w:rsidR="00496758" w:rsidRPr="00496758" w:rsidRDefault="00496758" w:rsidP="00496758">
            <w:pPr>
              <w:spacing w:before="240" w:after="240" w:line="276" w:lineRule="auto"/>
              <w:jc w:val="both"/>
              <w:rPr>
                <w:rFonts w:eastAsia="Arial" w:cstheme="minorHAnsi"/>
                <w:b/>
                <w:bCs/>
                <w:sz w:val="24"/>
                <w:szCs w:val="24"/>
                <w:lang w:eastAsia="el-GR"/>
              </w:rPr>
            </w:pPr>
          </w:p>
          <w:p w14:paraId="38758BCD" w14:textId="3A7E21C8" w:rsidR="00C37EF5" w:rsidRPr="00D70523" w:rsidRDefault="00C37EF5" w:rsidP="00432FDC">
            <w:pPr>
              <w:jc w:val="both"/>
              <w:rPr>
                <w:sz w:val="24"/>
                <w:szCs w:val="24"/>
              </w:rPr>
            </w:pPr>
          </w:p>
          <w:p w14:paraId="23A5B1A2" w14:textId="1F7AAE80" w:rsidR="00432FDC" w:rsidRPr="00C37EF5" w:rsidRDefault="00432FDC" w:rsidP="00432FDC">
            <w:pPr>
              <w:jc w:val="right"/>
              <w:rPr>
                <w:b/>
              </w:rPr>
            </w:pPr>
          </w:p>
        </w:tc>
      </w:tr>
      <w:bookmarkEnd w:id="0"/>
    </w:tbl>
    <w:p w14:paraId="78D379DC" w14:textId="1307D58B" w:rsidR="005D09D7" w:rsidRPr="00F81116" w:rsidRDefault="005D09D7" w:rsidP="00F81116">
      <w:pPr>
        <w:tabs>
          <w:tab w:val="left" w:pos="975"/>
        </w:tabs>
      </w:pPr>
    </w:p>
    <w:sectPr w:rsidR="005D09D7" w:rsidRPr="00F81116" w:rsidSect="00127DD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C0A28" w14:textId="77777777" w:rsidR="00050A3E" w:rsidRDefault="00050A3E" w:rsidP="00432FDC">
      <w:pPr>
        <w:spacing w:after="0" w:line="240" w:lineRule="auto"/>
      </w:pPr>
      <w:r>
        <w:separator/>
      </w:r>
    </w:p>
  </w:endnote>
  <w:endnote w:type="continuationSeparator" w:id="0">
    <w:p w14:paraId="671EEE43" w14:textId="77777777" w:rsidR="00050A3E" w:rsidRDefault="00050A3E" w:rsidP="0043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3D48" w14:textId="77777777" w:rsidR="00D84FFD" w:rsidRDefault="00D84F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163128"/>
      <w:docPartObj>
        <w:docPartGallery w:val="Page Numbers (Bottom of Page)"/>
        <w:docPartUnique/>
      </w:docPartObj>
    </w:sdtPr>
    <w:sdtEndPr/>
    <w:sdtContent>
      <w:sdt>
        <w:sdtPr>
          <w:id w:val="1728636285"/>
          <w:docPartObj>
            <w:docPartGallery w:val="Page Numbers (Top of Page)"/>
            <w:docPartUnique/>
          </w:docPartObj>
        </w:sdtPr>
        <w:sdtEndPr/>
        <w:sdtContent>
          <w:p w14:paraId="3CB517BE" w14:textId="77777777" w:rsidR="00432FDC" w:rsidRPr="00F111B0" w:rsidRDefault="00432FDC" w:rsidP="00432FDC">
            <w:pPr>
              <w:spacing w:after="0"/>
              <w:jc w:val="center"/>
              <w:rPr>
                <w:sz w:val="14"/>
                <w:szCs w:val="14"/>
              </w:rPr>
            </w:pPr>
            <w:r w:rsidRPr="00F111B0">
              <w:rPr>
                <w:sz w:val="14"/>
                <w:szCs w:val="14"/>
              </w:rPr>
              <w:t>ΥΠΗΡΕΣΙΑ ΠΟΛΙΤΙΚΗΣ ΑΕΡΟΠΟΡΙΑΣ</w:t>
            </w:r>
          </w:p>
          <w:p w14:paraId="0A5CAE77" w14:textId="77777777" w:rsidR="00432FDC" w:rsidRPr="00F111B0" w:rsidRDefault="00432FDC" w:rsidP="00432FDC">
            <w:pPr>
              <w:jc w:val="center"/>
              <w:rPr>
                <w:sz w:val="14"/>
                <w:szCs w:val="14"/>
              </w:rPr>
            </w:pPr>
            <w:r w:rsidRPr="00F111B0">
              <w:rPr>
                <w:sz w:val="14"/>
                <w:szCs w:val="14"/>
              </w:rPr>
              <w:t>Ταχυδρομική Διεύθυνση: Συγκρότημα Εγκαταστάσεων Ελληνικού, 25</w:t>
            </w:r>
            <w:r w:rsidRPr="00F111B0">
              <w:rPr>
                <w:sz w:val="14"/>
                <w:szCs w:val="14"/>
                <w:vertAlign w:val="superscript"/>
              </w:rPr>
              <w:t>η</w:t>
            </w:r>
            <w:r w:rsidRPr="00F111B0">
              <w:rPr>
                <w:sz w:val="14"/>
                <w:szCs w:val="14"/>
              </w:rPr>
              <w:t xml:space="preserve"> Οδός, 16 777, Ελληνικό, Αττική </w:t>
            </w:r>
            <w:r w:rsidRPr="00F111B0">
              <w:rPr>
                <w:sz w:val="14"/>
                <w:szCs w:val="14"/>
              </w:rPr>
              <w:br/>
            </w:r>
            <w:proofErr w:type="spellStart"/>
            <w:r w:rsidRPr="00F111B0">
              <w:rPr>
                <w:sz w:val="14"/>
                <w:szCs w:val="14"/>
              </w:rPr>
              <w:t>Τηλ</w:t>
            </w:r>
            <w:proofErr w:type="spellEnd"/>
            <w:r w:rsidRPr="00F111B0">
              <w:rPr>
                <w:sz w:val="14"/>
                <w:szCs w:val="14"/>
              </w:rPr>
              <w:t xml:space="preserve">.: 210 891 6131, 210 891 6106  </w:t>
            </w:r>
            <w:r w:rsidRPr="00194F52">
              <w:rPr>
                <w:sz w:val="14"/>
                <w:szCs w:val="14"/>
              </w:rPr>
              <w:t>E</w:t>
            </w:r>
            <w:r w:rsidRPr="00F111B0">
              <w:rPr>
                <w:sz w:val="14"/>
                <w:szCs w:val="14"/>
              </w:rPr>
              <w:t>-</w:t>
            </w:r>
            <w:proofErr w:type="spellStart"/>
            <w:r w:rsidRPr="00194F52">
              <w:rPr>
                <w:sz w:val="14"/>
                <w:szCs w:val="14"/>
              </w:rPr>
              <w:t>mail</w:t>
            </w:r>
            <w:proofErr w:type="spellEnd"/>
            <w:r w:rsidRPr="00F111B0">
              <w:rPr>
                <w:sz w:val="14"/>
                <w:szCs w:val="14"/>
              </w:rPr>
              <w:t xml:space="preserve">: </w:t>
            </w:r>
            <w:hyperlink r:id="rId1" w:history="1">
              <w:r w:rsidRPr="00C827BC">
                <w:rPr>
                  <w:rStyle w:val="-"/>
                  <w:sz w:val="14"/>
                  <w:szCs w:val="14"/>
                </w:rPr>
                <w:t>gr</w:t>
              </w:r>
              <w:r w:rsidRPr="00F111B0">
                <w:rPr>
                  <w:rStyle w:val="-"/>
                  <w:sz w:val="14"/>
                  <w:szCs w:val="14"/>
                </w:rPr>
                <w:t>.</w:t>
              </w:r>
              <w:r w:rsidRPr="00C827BC">
                <w:rPr>
                  <w:rStyle w:val="-"/>
                  <w:sz w:val="14"/>
                  <w:szCs w:val="14"/>
                </w:rPr>
                <w:t>typou</w:t>
              </w:r>
              <w:r w:rsidRPr="00F111B0">
                <w:rPr>
                  <w:rStyle w:val="-"/>
                  <w:sz w:val="14"/>
                  <w:szCs w:val="14"/>
                </w:rPr>
                <w:t>@</w:t>
              </w:r>
              <w:r w:rsidRPr="00C827BC">
                <w:rPr>
                  <w:rStyle w:val="-"/>
                  <w:sz w:val="14"/>
                  <w:szCs w:val="14"/>
                </w:rPr>
                <w:t>hasp</w:t>
              </w:r>
              <w:r w:rsidRPr="00F111B0">
                <w:rPr>
                  <w:rStyle w:val="-"/>
                  <w:sz w:val="14"/>
                  <w:szCs w:val="14"/>
                </w:rPr>
                <w:t>.</w:t>
              </w:r>
              <w:r w:rsidRPr="00C827BC">
                <w:rPr>
                  <w:rStyle w:val="-"/>
                  <w:sz w:val="14"/>
                  <w:szCs w:val="14"/>
                </w:rPr>
                <w:t>gov</w:t>
              </w:r>
              <w:r w:rsidRPr="00F111B0">
                <w:rPr>
                  <w:rStyle w:val="-"/>
                  <w:sz w:val="14"/>
                  <w:szCs w:val="14"/>
                </w:rPr>
                <w:t>.</w:t>
              </w:r>
              <w:r w:rsidRPr="00C827BC">
                <w:rPr>
                  <w:rStyle w:val="-"/>
                  <w:sz w:val="14"/>
                  <w:szCs w:val="14"/>
                </w:rPr>
                <w:t>gr</w:t>
              </w:r>
            </w:hyperlink>
            <w:r w:rsidRPr="00F111B0">
              <w:rPr>
                <w:sz w:val="14"/>
                <w:szCs w:val="14"/>
              </w:rPr>
              <w:t xml:space="preserve"> </w:t>
            </w:r>
          </w:p>
          <w:p w14:paraId="209DC7ED" w14:textId="2E1FDE95" w:rsidR="00432FDC" w:rsidRDefault="00432FDC" w:rsidP="00432FDC">
            <w:pPr>
              <w:pStyle w:val="a5"/>
              <w:jc w:val="center"/>
            </w:pPr>
            <w:r w:rsidRPr="00442A6E">
              <w:t xml:space="preserve">Σελίδα </w:t>
            </w:r>
            <w:r w:rsidRPr="00442A6E">
              <w:rPr>
                <w:b/>
                <w:bCs/>
              </w:rPr>
              <w:fldChar w:fldCharType="begin"/>
            </w:r>
            <w:r w:rsidRPr="00442A6E">
              <w:rPr>
                <w:b/>
                <w:bCs/>
              </w:rPr>
              <w:instrText xml:space="preserve"> PAGE </w:instrText>
            </w:r>
            <w:r w:rsidRPr="00442A6E">
              <w:rPr>
                <w:b/>
                <w:bCs/>
              </w:rPr>
              <w:fldChar w:fldCharType="separate"/>
            </w:r>
            <w:r>
              <w:rPr>
                <w:b/>
                <w:bCs/>
              </w:rPr>
              <w:t>1</w:t>
            </w:r>
            <w:r w:rsidRPr="00442A6E">
              <w:rPr>
                <w:b/>
                <w:bCs/>
              </w:rPr>
              <w:fldChar w:fldCharType="end"/>
            </w:r>
            <w:r w:rsidRPr="00442A6E">
              <w:t xml:space="preserve"> από </w:t>
            </w:r>
            <w:r w:rsidRPr="00442A6E">
              <w:rPr>
                <w:b/>
                <w:bCs/>
              </w:rPr>
              <w:fldChar w:fldCharType="begin"/>
            </w:r>
            <w:r w:rsidRPr="00442A6E">
              <w:rPr>
                <w:b/>
                <w:bCs/>
              </w:rPr>
              <w:instrText xml:space="preserve"> NUMPAGES  </w:instrText>
            </w:r>
            <w:r w:rsidRPr="00442A6E">
              <w:rPr>
                <w:b/>
                <w:bCs/>
              </w:rPr>
              <w:fldChar w:fldCharType="separate"/>
            </w:r>
            <w:r>
              <w:rPr>
                <w:b/>
                <w:bCs/>
              </w:rPr>
              <w:t>2</w:t>
            </w:r>
            <w:r w:rsidRPr="00442A6E">
              <w:rPr>
                <w:b/>
                <w:bCs/>
              </w:rPr>
              <w:fldChar w:fldCharType="end"/>
            </w:r>
          </w:p>
        </w:sdtContent>
      </w:sdt>
    </w:sdtContent>
  </w:sdt>
  <w:p w14:paraId="5912CBEA" w14:textId="77777777" w:rsidR="00432FDC" w:rsidRDefault="00432F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155C" w14:textId="77777777" w:rsidR="00D84FFD" w:rsidRDefault="00D84F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1972" w14:textId="77777777" w:rsidR="00050A3E" w:rsidRDefault="00050A3E" w:rsidP="00432FDC">
      <w:pPr>
        <w:spacing w:after="0" w:line="240" w:lineRule="auto"/>
      </w:pPr>
      <w:r>
        <w:separator/>
      </w:r>
    </w:p>
  </w:footnote>
  <w:footnote w:type="continuationSeparator" w:id="0">
    <w:p w14:paraId="175A89E6" w14:textId="77777777" w:rsidR="00050A3E" w:rsidRDefault="00050A3E" w:rsidP="0043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ECCA" w14:textId="77777777" w:rsidR="00D84FFD" w:rsidRDefault="00D84F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F905" w14:textId="213F17DA" w:rsidR="00C67194" w:rsidRPr="00803BB6" w:rsidRDefault="00C67194" w:rsidP="00C67194">
    <w:pPr>
      <w:pStyle w:val="a4"/>
      <w:jc w:val="center"/>
      <w:rPr>
        <w:b/>
        <w:sz w:val="20"/>
        <w:szCs w:val="20"/>
      </w:rPr>
    </w:pPr>
  </w:p>
  <w:tbl>
    <w:tblPr>
      <w:tblStyle w:val="a3"/>
      <w:tblW w:w="855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394"/>
    </w:tblGrid>
    <w:tr w:rsidR="004D3183" w:rsidRPr="00C67194" w14:paraId="29CF2143" w14:textId="77777777" w:rsidTr="004D3183">
      <w:tc>
        <w:tcPr>
          <w:tcW w:w="4164" w:type="dxa"/>
        </w:tcPr>
        <w:p w14:paraId="716D0F41" w14:textId="76EA0462" w:rsidR="004D3183" w:rsidRPr="00C67194" w:rsidRDefault="004D3183" w:rsidP="00C67194">
          <w:pPr>
            <w:spacing w:line="480" w:lineRule="auto"/>
            <w:rPr>
              <w:rFonts w:ascii="Calibri" w:eastAsia="Calibri" w:hAnsi="Calibri" w:cs="Arial"/>
            </w:rPr>
          </w:pPr>
          <w:r w:rsidRPr="00C67194">
            <w:rPr>
              <w:rFonts w:ascii="Calibri" w:eastAsia="Calibri" w:hAnsi="Calibri" w:cs="Arial"/>
              <w:b/>
              <w:noProof/>
              <w:sz w:val="8"/>
            </w:rPr>
            <w:drawing>
              <wp:anchor distT="0" distB="0" distL="114300" distR="114300" simplePos="0" relativeHeight="251663360" behindDoc="1" locked="0" layoutInCell="1" allowOverlap="1" wp14:anchorId="0A3BD80B" wp14:editId="34DBC329">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p>
        <w:p w14:paraId="7FEF13AA" w14:textId="77777777" w:rsidR="004D3183" w:rsidRPr="00C67194" w:rsidRDefault="004D3183" w:rsidP="00C67194">
          <w:pPr>
            <w:jc w:val="center"/>
            <w:rPr>
              <w:rFonts w:ascii="Arial" w:eastAsia="Calibri" w:hAnsi="Arial" w:cs="Arial"/>
              <w:b/>
              <w:smallCaps/>
              <w:sz w:val="18"/>
            </w:rPr>
          </w:pPr>
        </w:p>
        <w:p w14:paraId="11D2660F" w14:textId="77777777" w:rsidR="004D3183" w:rsidRPr="00C67194" w:rsidRDefault="004D3183" w:rsidP="00C67194">
          <w:pPr>
            <w:jc w:val="center"/>
            <w:rPr>
              <w:rFonts w:ascii="Arial" w:eastAsia="Calibri" w:hAnsi="Arial" w:cs="Arial"/>
              <w:b/>
              <w:smallCaps/>
              <w:sz w:val="12"/>
              <w:szCs w:val="16"/>
            </w:rPr>
          </w:pPr>
        </w:p>
        <w:p w14:paraId="4FA20652" w14:textId="77777777" w:rsidR="004D3183" w:rsidRPr="00D84FFD" w:rsidRDefault="004D3183" w:rsidP="00C67194">
          <w:pPr>
            <w:jc w:val="center"/>
            <w:rPr>
              <w:rFonts w:ascii="Arial" w:eastAsia="Calibri" w:hAnsi="Arial" w:cs="Arial"/>
              <w:b/>
              <w:smallCaps/>
              <w:sz w:val="18"/>
            </w:rPr>
          </w:pPr>
          <w:r w:rsidRPr="00D84FFD">
            <w:rPr>
              <w:rFonts w:ascii="Arial" w:eastAsia="Calibri" w:hAnsi="Arial" w:cs="Arial"/>
              <w:b/>
              <w:smallCaps/>
              <w:sz w:val="18"/>
            </w:rPr>
            <w:t>ΕΛΛΗΝΙΚΗ ΔΗΜΟΚΡΑΤΙΑ</w:t>
          </w:r>
        </w:p>
        <w:p w14:paraId="15D94C76" w14:textId="77777777" w:rsidR="004D3183" w:rsidRPr="00D84FFD" w:rsidRDefault="004D3183" w:rsidP="00C67194">
          <w:pPr>
            <w:rPr>
              <w:rFonts w:ascii="Arial" w:eastAsia="Calibri" w:hAnsi="Arial" w:cs="Arial"/>
              <w:b/>
              <w:smallCaps/>
              <w:sz w:val="18"/>
            </w:rPr>
          </w:pPr>
          <w:r w:rsidRPr="00D84FFD">
            <w:rPr>
              <w:rFonts w:ascii="Arial" w:eastAsia="Calibri" w:hAnsi="Arial" w:cs="Arial"/>
              <w:b/>
              <w:smallCaps/>
              <w:sz w:val="18"/>
            </w:rPr>
            <w:t xml:space="preserve">ΥΠΟΥΡΓΕΙΟ ΥΠΟΔΟΜΩΝ &amp; </w:t>
          </w:r>
          <w:r w:rsidRPr="00D84FFD">
            <w:rPr>
              <w:rFonts w:ascii="Arial" w:eastAsia="Calibri" w:hAnsi="Arial" w:cs="Arial"/>
              <w:b/>
              <w:smallCaps/>
              <w:sz w:val="18"/>
              <w:lang w:val="en-US"/>
            </w:rPr>
            <w:t>META</w:t>
          </w:r>
          <w:r w:rsidRPr="00D84FFD">
            <w:rPr>
              <w:rFonts w:ascii="Arial" w:eastAsia="Calibri" w:hAnsi="Arial" w:cs="Arial"/>
              <w:b/>
              <w:smallCaps/>
              <w:sz w:val="18"/>
            </w:rPr>
            <w:t>Φ</w:t>
          </w:r>
          <w:r w:rsidRPr="00D84FFD">
            <w:rPr>
              <w:rFonts w:ascii="Arial" w:eastAsia="Calibri" w:hAnsi="Arial" w:cs="Arial"/>
              <w:b/>
              <w:smallCaps/>
              <w:sz w:val="18"/>
              <w:lang w:val="en-US"/>
            </w:rPr>
            <w:t>O</w:t>
          </w:r>
          <w:r w:rsidRPr="00D84FFD">
            <w:rPr>
              <w:rFonts w:ascii="Arial" w:eastAsia="Calibri" w:hAnsi="Arial" w:cs="Arial"/>
              <w:b/>
              <w:smallCaps/>
              <w:sz w:val="18"/>
            </w:rPr>
            <w:t>ΡΩΝ</w:t>
          </w:r>
        </w:p>
        <w:p w14:paraId="4C570815" w14:textId="77777777" w:rsidR="004D3183" w:rsidRPr="00C67194" w:rsidRDefault="004D3183" w:rsidP="00C67194">
          <w:pPr>
            <w:spacing w:line="480" w:lineRule="auto"/>
            <w:jc w:val="center"/>
            <w:rPr>
              <w:rFonts w:ascii="Calibri" w:eastAsia="Calibri" w:hAnsi="Calibri" w:cs="Arial"/>
            </w:rPr>
          </w:pPr>
        </w:p>
      </w:tc>
      <w:tc>
        <w:tcPr>
          <w:tcW w:w="4394" w:type="dxa"/>
        </w:tcPr>
        <w:p w14:paraId="7B52FDC0" w14:textId="77777777" w:rsidR="004D3183" w:rsidRPr="00C67194" w:rsidRDefault="004D3183" w:rsidP="00C67194">
          <w:pPr>
            <w:jc w:val="center"/>
            <w:rPr>
              <w:rFonts w:ascii="Calibri" w:eastAsia="Calibri" w:hAnsi="Calibri" w:cs="Arial"/>
              <w:lang w:val="en-US"/>
            </w:rPr>
          </w:pPr>
          <w:r w:rsidRPr="00C67194">
            <w:rPr>
              <w:rFonts w:ascii="Calibri" w:eastAsia="Calibri" w:hAnsi="Calibri" w:cs="Arial"/>
              <w:noProof/>
            </w:rPr>
            <w:drawing>
              <wp:anchor distT="0" distB="0" distL="114300" distR="114300" simplePos="0" relativeHeight="251662336" behindDoc="1" locked="0" layoutInCell="1" allowOverlap="1" wp14:anchorId="6DDAD954" wp14:editId="7FD058C2">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39DDADAE" w14:textId="77777777" w:rsidR="004D3183" w:rsidRPr="00C67194" w:rsidRDefault="004D3183" w:rsidP="00C67194">
          <w:pPr>
            <w:jc w:val="center"/>
            <w:rPr>
              <w:rFonts w:ascii="Arial" w:eastAsia="Calibri" w:hAnsi="Arial" w:cs="Arial"/>
              <w:b/>
              <w:sz w:val="18"/>
              <w:lang w:val="en-US"/>
            </w:rPr>
          </w:pPr>
        </w:p>
        <w:p w14:paraId="085CBAAA" w14:textId="77777777" w:rsidR="004D3183" w:rsidRPr="00C67194" w:rsidRDefault="004D3183" w:rsidP="00C67194">
          <w:pPr>
            <w:jc w:val="center"/>
            <w:rPr>
              <w:rFonts w:ascii="Arial" w:eastAsia="Calibri" w:hAnsi="Arial" w:cs="Arial"/>
              <w:b/>
              <w:sz w:val="18"/>
              <w:lang w:val="en-US"/>
            </w:rPr>
          </w:pPr>
        </w:p>
        <w:p w14:paraId="6871C60D" w14:textId="77777777" w:rsidR="004D3183" w:rsidRPr="00C67194" w:rsidRDefault="004D3183" w:rsidP="00C67194">
          <w:pPr>
            <w:jc w:val="center"/>
            <w:rPr>
              <w:rFonts w:ascii="Arial" w:eastAsia="Calibri" w:hAnsi="Arial" w:cs="Arial"/>
              <w:b/>
              <w:sz w:val="18"/>
              <w:lang w:val="en-US"/>
            </w:rPr>
          </w:pPr>
        </w:p>
        <w:p w14:paraId="6FC7C6B3" w14:textId="77777777"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rPr>
            <w:t>ΥΠΗΡΕΣΙΑ</w:t>
          </w:r>
          <w:r w:rsidRPr="00D84FFD">
            <w:rPr>
              <w:rFonts w:ascii="Arial" w:eastAsia="Calibri" w:hAnsi="Arial" w:cs="Arial"/>
              <w:b/>
              <w:sz w:val="18"/>
              <w:lang w:val="en-US"/>
            </w:rPr>
            <w:t xml:space="preserve"> </w:t>
          </w:r>
          <w:r w:rsidRPr="00D84FFD">
            <w:rPr>
              <w:rFonts w:ascii="Arial" w:eastAsia="Calibri" w:hAnsi="Arial" w:cs="Arial"/>
              <w:b/>
              <w:sz w:val="18"/>
            </w:rPr>
            <w:t>ΠΟΛΙΤΙΚΗΣ</w:t>
          </w:r>
          <w:r w:rsidRPr="00D84FFD">
            <w:rPr>
              <w:rFonts w:ascii="Arial" w:eastAsia="Calibri" w:hAnsi="Arial" w:cs="Arial"/>
              <w:b/>
              <w:sz w:val="18"/>
              <w:lang w:val="en-US"/>
            </w:rPr>
            <w:t xml:space="preserve"> </w:t>
          </w:r>
          <w:r w:rsidRPr="00D84FFD">
            <w:rPr>
              <w:rFonts w:ascii="Arial" w:eastAsia="Calibri" w:hAnsi="Arial" w:cs="Arial"/>
              <w:b/>
              <w:sz w:val="18"/>
            </w:rPr>
            <w:t>ΑΕΡΟΠΟΡΙΑΣ</w:t>
          </w:r>
        </w:p>
        <w:p w14:paraId="5E1EA308" w14:textId="0AB711D3"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lang w:val="en-US"/>
            </w:rPr>
            <w:t>HELLENIC AVIATION SERVICE PROVIDER</w:t>
          </w:r>
        </w:p>
        <w:p w14:paraId="58615A39" w14:textId="1819AFE8" w:rsidR="004D3183" w:rsidRPr="00C67194" w:rsidRDefault="004D3183" w:rsidP="004D3183">
          <w:pPr>
            <w:jc w:val="center"/>
            <w:rPr>
              <w:rFonts w:ascii="Arial" w:eastAsia="Calibri" w:hAnsi="Arial" w:cs="Arial"/>
              <w:b/>
              <w:sz w:val="18"/>
              <w:szCs w:val="18"/>
            </w:rPr>
          </w:pPr>
          <w:r w:rsidRPr="00D84FFD">
            <w:rPr>
              <w:rFonts w:ascii="Arial" w:eastAsia="Calibri" w:hAnsi="Arial" w:cs="Arial"/>
              <w:b/>
              <w:sz w:val="18"/>
              <w:szCs w:val="18"/>
            </w:rPr>
            <w:t>ΓΡΑΦΕΙΟ ΤΥΠΟΥ</w:t>
          </w:r>
        </w:p>
      </w:tc>
    </w:tr>
  </w:tbl>
  <w:p w14:paraId="2784C10E" w14:textId="77777777" w:rsidR="00803BB6" w:rsidRPr="00803BB6" w:rsidRDefault="00803BB6" w:rsidP="00173616">
    <w:pPr>
      <w:pStyle w:val="a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31F7" w14:textId="77777777" w:rsidR="00D84FFD" w:rsidRDefault="00D84FF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36"/>
    <w:rsid w:val="00050A3E"/>
    <w:rsid w:val="00063173"/>
    <w:rsid w:val="000A4439"/>
    <w:rsid w:val="00127DD7"/>
    <w:rsid w:val="00173616"/>
    <w:rsid w:val="00185D88"/>
    <w:rsid w:val="001A5865"/>
    <w:rsid w:val="00236B52"/>
    <w:rsid w:val="002A7726"/>
    <w:rsid w:val="002B0A3C"/>
    <w:rsid w:val="002F11AF"/>
    <w:rsid w:val="00344B79"/>
    <w:rsid w:val="00361175"/>
    <w:rsid w:val="003A1B9C"/>
    <w:rsid w:val="003D2A54"/>
    <w:rsid w:val="0040064A"/>
    <w:rsid w:val="004218D6"/>
    <w:rsid w:val="0042593E"/>
    <w:rsid w:val="00432FDC"/>
    <w:rsid w:val="0045642E"/>
    <w:rsid w:val="0049664B"/>
    <w:rsid w:val="00496758"/>
    <w:rsid w:val="004D3183"/>
    <w:rsid w:val="005028E9"/>
    <w:rsid w:val="005554F7"/>
    <w:rsid w:val="00557730"/>
    <w:rsid w:val="00560536"/>
    <w:rsid w:val="00571601"/>
    <w:rsid w:val="005D09D7"/>
    <w:rsid w:val="0060086F"/>
    <w:rsid w:val="006614D0"/>
    <w:rsid w:val="00704F42"/>
    <w:rsid w:val="0071158C"/>
    <w:rsid w:val="00714D25"/>
    <w:rsid w:val="007450A7"/>
    <w:rsid w:val="007871E2"/>
    <w:rsid w:val="00803BB6"/>
    <w:rsid w:val="008148AC"/>
    <w:rsid w:val="008570E8"/>
    <w:rsid w:val="008C23A5"/>
    <w:rsid w:val="008D25BD"/>
    <w:rsid w:val="008F03DE"/>
    <w:rsid w:val="00901916"/>
    <w:rsid w:val="00943CE5"/>
    <w:rsid w:val="0095488E"/>
    <w:rsid w:val="00A10142"/>
    <w:rsid w:val="00A36854"/>
    <w:rsid w:val="00AD068F"/>
    <w:rsid w:val="00B64FAF"/>
    <w:rsid w:val="00B70EE4"/>
    <w:rsid w:val="00BB2215"/>
    <w:rsid w:val="00BB511F"/>
    <w:rsid w:val="00BF00F7"/>
    <w:rsid w:val="00BF5D8D"/>
    <w:rsid w:val="00BF7448"/>
    <w:rsid w:val="00C1795B"/>
    <w:rsid w:val="00C37EF5"/>
    <w:rsid w:val="00C67194"/>
    <w:rsid w:val="00C8348D"/>
    <w:rsid w:val="00CF4D7E"/>
    <w:rsid w:val="00D10500"/>
    <w:rsid w:val="00D275F9"/>
    <w:rsid w:val="00D84FFD"/>
    <w:rsid w:val="00DC651B"/>
    <w:rsid w:val="00E13849"/>
    <w:rsid w:val="00E5558E"/>
    <w:rsid w:val="00E72DD8"/>
    <w:rsid w:val="00E77496"/>
    <w:rsid w:val="00EA024C"/>
    <w:rsid w:val="00EF097B"/>
    <w:rsid w:val="00F22EAF"/>
    <w:rsid w:val="00F81116"/>
    <w:rsid w:val="00FB2236"/>
    <w:rsid w:val="00FC78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DE359"/>
  <w15:chartTrackingRefBased/>
  <w15:docId w15:val="{D94C0206-0DEB-47B4-A206-634A814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2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32FDC"/>
    <w:pPr>
      <w:tabs>
        <w:tab w:val="center" w:pos="4153"/>
        <w:tab w:val="right" w:pos="8306"/>
      </w:tabs>
      <w:spacing w:after="0" w:line="240" w:lineRule="auto"/>
    </w:pPr>
  </w:style>
  <w:style w:type="character" w:customStyle="1" w:styleId="Char">
    <w:name w:val="Κεφαλίδα Char"/>
    <w:basedOn w:val="a0"/>
    <w:link w:val="a4"/>
    <w:uiPriority w:val="99"/>
    <w:rsid w:val="00432FDC"/>
  </w:style>
  <w:style w:type="paragraph" w:styleId="a5">
    <w:name w:val="footer"/>
    <w:basedOn w:val="a"/>
    <w:link w:val="Char0"/>
    <w:uiPriority w:val="99"/>
    <w:unhideWhenUsed/>
    <w:rsid w:val="00432FDC"/>
    <w:pPr>
      <w:tabs>
        <w:tab w:val="center" w:pos="4153"/>
        <w:tab w:val="right" w:pos="8306"/>
      </w:tabs>
      <w:spacing w:after="0" w:line="240" w:lineRule="auto"/>
    </w:pPr>
  </w:style>
  <w:style w:type="character" w:customStyle="1" w:styleId="Char0">
    <w:name w:val="Υποσέλιδο Char"/>
    <w:basedOn w:val="a0"/>
    <w:link w:val="a5"/>
    <w:uiPriority w:val="99"/>
    <w:rsid w:val="00432FDC"/>
  </w:style>
  <w:style w:type="character" w:styleId="-">
    <w:name w:val="Hyperlink"/>
    <w:basedOn w:val="a0"/>
    <w:rsid w:val="0043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2553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Kloufetos</dc:creator>
  <cp:keywords/>
  <dc:description/>
  <cp:lastModifiedBy>Kostas Kloufetos</cp:lastModifiedBy>
  <cp:revision>2</cp:revision>
  <cp:lastPrinted>2026-07-06T08:40:00Z</cp:lastPrinted>
  <dcterms:created xsi:type="dcterms:W3CDTF">2026-07-06T09:20:00Z</dcterms:created>
  <dcterms:modified xsi:type="dcterms:W3CDTF">2026-07-06T09:20:00Z</dcterms:modified>
</cp:coreProperties>
</file>